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E57B" w14:textId="77777777" w:rsidR="00C769E0" w:rsidRPr="00265212" w:rsidRDefault="00C769E0" w:rsidP="00265212">
      <w:pPr>
        <w:rPr>
          <w:b/>
          <w:bCs/>
        </w:rPr>
      </w:pPr>
      <w:r w:rsidRPr="00265212">
        <w:rPr>
          <w:noProof/>
        </w:rPr>
        <w:drawing>
          <wp:anchor distT="0" distB="0" distL="114300" distR="114300" simplePos="0" relativeHeight="251658240" behindDoc="1" locked="0" layoutInCell="1" allowOverlap="1" wp14:anchorId="5F19616D" wp14:editId="6BBB7ECB">
            <wp:simplePos x="0" y="0"/>
            <wp:positionH relativeFrom="margin">
              <wp:posOffset>-3810</wp:posOffset>
            </wp:positionH>
            <wp:positionV relativeFrom="paragraph">
              <wp:posOffset>0</wp:posOffset>
            </wp:positionV>
            <wp:extent cx="1438275" cy="2106295"/>
            <wp:effectExtent l="0" t="0" r="9525" b="8255"/>
            <wp:wrapTight wrapText="bothSides">
              <wp:wrapPolygon edited="0">
                <wp:start x="0" y="0"/>
                <wp:lineTo x="0" y="21489"/>
                <wp:lineTo x="21457" y="21489"/>
                <wp:lineTo x="21457" y="0"/>
                <wp:lineTo x="0" y="0"/>
              </wp:wrapPolygon>
            </wp:wrapTight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ogo IRCCS ter.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38"/>
                    <a:stretch/>
                  </pic:blipFill>
                  <pic:spPr bwMode="auto">
                    <a:xfrm>
                      <a:off x="0" y="0"/>
                      <a:ext cx="1438275" cy="210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00B7687" w14:textId="77777777" w:rsidR="00C769E0" w:rsidRPr="00265212" w:rsidRDefault="00C769E0" w:rsidP="00265212">
      <w:pPr>
        <w:rPr>
          <w:b/>
          <w:bCs/>
        </w:rPr>
      </w:pPr>
    </w:p>
    <w:p w14:paraId="12CEE087" w14:textId="77777777" w:rsidR="00C769E0" w:rsidRPr="00265212" w:rsidRDefault="00C769E0" w:rsidP="00265212">
      <w:pPr>
        <w:rPr>
          <w:b/>
          <w:bCs/>
        </w:rPr>
      </w:pPr>
    </w:p>
    <w:p w14:paraId="25885976" w14:textId="77777777" w:rsidR="001536BD" w:rsidRPr="00265212" w:rsidRDefault="001536BD" w:rsidP="00265212">
      <w:pPr>
        <w:rPr>
          <w:b/>
          <w:bCs/>
        </w:rPr>
      </w:pPr>
    </w:p>
    <w:p w14:paraId="7ADCC31A" w14:textId="77777777" w:rsidR="001536BD" w:rsidRPr="00265212" w:rsidRDefault="001536BD" w:rsidP="00265212">
      <w:pPr>
        <w:rPr>
          <w:b/>
          <w:bCs/>
        </w:rPr>
      </w:pPr>
    </w:p>
    <w:p w14:paraId="0235C857" w14:textId="77777777" w:rsidR="00B24296" w:rsidRPr="00265212" w:rsidRDefault="00B24296" w:rsidP="00265212">
      <w:pPr>
        <w:rPr>
          <w:b/>
          <w:bCs/>
        </w:rPr>
      </w:pPr>
    </w:p>
    <w:p w14:paraId="645369E0" w14:textId="77777777" w:rsidR="003406B1" w:rsidRPr="00265212" w:rsidRDefault="003406B1" w:rsidP="00265212">
      <w:pPr>
        <w:rPr>
          <w:b/>
          <w:bCs/>
        </w:rPr>
      </w:pPr>
    </w:p>
    <w:p w14:paraId="6F11A006" w14:textId="77777777" w:rsidR="003406B1" w:rsidRPr="00265212" w:rsidRDefault="003406B1" w:rsidP="00265212">
      <w:pPr>
        <w:rPr>
          <w:b/>
          <w:bCs/>
        </w:rPr>
      </w:pPr>
    </w:p>
    <w:p w14:paraId="1234FB5F" w14:textId="77777777" w:rsidR="00A22F91" w:rsidRDefault="00A22F91" w:rsidP="00265212">
      <w:pPr>
        <w:rPr>
          <w:b/>
          <w:bCs/>
        </w:rPr>
      </w:pPr>
    </w:p>
    <w:p w14:paraId="159C224A" w14:textId="77777777" w:rsidR="000526F8" w:rsidRDefault="000526F8" w:rsidP="00265212"/>
    <w:p w14:paraId="21DC1BE5" w14:textId="77777777" w:rsidR="000526F8" w:rsidRPr="007567DE" w:rsidRDefault="000526F8" w:rsidP="00E52BF0">
      <w:pPr>
        <w:rPr>
          <w:b/>
          <w:sz w:val="32"/>
          <w:szCs w:val="32"/>
        </w:rPr>
      </w:pPr>
    </w:p>
    <w:p w14:paraId="48DA504A" w14:textId="77777777" w:rsidR="00974951" w:rsidRDefault="00E52BF0" w:rsidP="00974951">
      <w:pPr>
        <w:rPr>
          <w:b/>
          <w:sz w:val="32"/>
          <w:szCs w:val="32"/>
          <w:shd w:val="clear" w:color="auto" w:fill="F9F9F9"/>
        </w:rPr>
      </w:pPr>
      <w:r>
        <w:rPr>
          <w:b/>
          <w:sz w:val="32"/>
          <w:szCs w:val="32"/>
          <w:shd w:val="clear" w:color="auto" w:fill="F9F9F9"/>
        </w:rPr>
        <w:t xml:space="preserve">               </w:t>
      </w:r>
    </w:p>
    <w:p w14:paraId="15E607FE" w14:textId="3D7B939A" w:rsidR="00AA20B6" w:rsidRPr="00974951" w:rsidRDefault="00AA20B6" w:rsidP="00974951">
      <w:pPr>
        <w:rPr>
          <w:b/>
          <w:sz w:val="32"/>
          <w:szCs w:val="32"/>
          <w:shd w:val="clear" w:color="auto" w:fill="F9F9F9"/>
        </w:rPr>
      </w:pPr>
      <w:r>
        <w:rPr>
          <w:rFonts w:ascii="Garamond" w:hAnsi="Garamond"/>
          <w:b/>
          <w:bCs/>
          <w:sz w:val="22"/>
          <w:szCs w:val="22"/>
        </w:rPr>
        <w:t xml:space="preserve">Documentazione amministrativa </w:t>
      </w:r>
    </w:p>
    <w:p w14:paraId="34CD641B" w14:textId="25B7CE6D" w:rsidR="00AA20B6" w:rsidRDefault="00AA20B6" w:rsidP="00AA20B6">
      <w:pPr>
        <w:pStyle w:val="NormaleWeb"/>
        <w:jc w:val="center"/>
      </w:pPr>
      <w:r>
        <w:rPr>
          <w:rFonts w:ascii="Garamond" w:hAnsi="Garamond"/>
          <w:b/>
          <w:bCs/>
          <w:sz w:val="18"/>
          <w:szCs w:val="18"/>
        </w:rPr>
        <w:t xml:space="preserve">DOMANDA DI PARTECIPAZIONE </w:t>
      </w:r>
    </w:p>
    <w:p w14:paraId="3B58D5EF" w14:textId="77777777" w:rsidR="00AA20B6" w:rsidRPr="00BB70D2" w:rsidRDefault="00AA20B6" w:rsidP="00AA20B6">
      <w:pPr>
        <w:jc w:val="both"/>
        <w:rPr>
          <w:rFonts w:ascii="Garamond" w:hAnsi="Garamond"/>
          <w:b/>
        </w:rPr>
      </w:pPr>
      <w:r w:rsidRPr="00BC5315">
        <w:rPr>
          <w:rFonts w:ascii="Bell MT" w:hAnsi="Bell MT"/>
          <w:b/>
        </w:rPr>
        <w:t xml:space="preserve">Procedura Aperta per l’affidamento del </w:t>
      </w:r>
      <w:r>
        <w:rPr>
          <w:rFonts w:ascii="Bell MT" w:hAnsi="Bell MT"/>
          <w:b/>
        </w:rPr>
        <w:t>“</w:t>
      </w:r>
      <w:r w:rsidRPr="00BB70D2">
        <w:rPr>
          <w:rFonts w:ascii="Garamond" w:hAnsi="Garamond"/>
          <w:b/>
          <w:i/>
          <w:iCs/>
        </w:rPr>
        <w:t xml:space="preserve">Servizio di conduzione e manutenzione ordinaria e straordinaria degli impianti tecnologici, elettrici, speciali, rete-dati e fonia, sbarre e cancelli automatici, impianti antincendio attivi e passivi, </w:t>
      </w:r>
      <w:r w:rsidRPr="00BB70D2">
        <w:rPr>
          <w:rFonts w:ascii="Garamond" w:hAnsi="Garamond"/>
          <w:b/>
          <w:i/>
        </w:rPr>
        <w:t xml:space="preserve">sbarre e cancelli automatici, impianti antincendio attivi e passivi, fotovoltaici, solari termici, oltre ad eventuali interventi edili correlati </w:t>
      </w:r>
      <w:r w:rsidRPr="00BB70D2">
        <w:rPr>
          <w:rFonts w:ascii="Garamond" w:hAnsi="Garamond"/>
          <w:b/>
          <w:i/>
          <w:iCs/>
        </w:rPr>
        <w:t xml:space="preserve">installati presso gli immobili di proprietà ed in uso a qualsiasi titolo dell’I.R.C.C.S. Centro Neurolesi Bonino </w:t>
      </w:r>
      <w:proofErr w:type="spellStart"/>
      <w:r w:rsidRPr="00BB70D2">
        <w:rPr>
          <w:rFonts w:ascii="Garamond" w:hAnsi="Garamond"/>
          <w:b/>
          <w:i/>
          <w:iCs/>
        </w:rPr>
        <w:t>Pulejo</w:t>
      </w:r>
      <w:proofErr w:type="spellEnd"/>
      <w:r w:rsidRPr="00BB70D2">
        <w:rPr>
          <w:rFonts w:ascii="Garamond" w:hAnsi="Garamond"/>
          <w:b/>
          <w:i/>
          <w:iCs/>
        </w:rPr>
        <w:t xml:space="preserve"> di Messina”;</w:t>
      </w:r>
    </w:p>
    <w:p w14:paraId="5A14072B" w14:textId="77777777" w:rsidR="00AA20B6" w:rsidRPr="00F60BA5" w:rsidRDefault="00AA20B6" w:rsidP="00AA20B6">
      <w:pPr>
        <w:tabs>
          <w:tab w:val="left" w:pos="360"/>
        </w:tabs>
        <w:jc w:val="both"/>
        <w:rPr>
          <w:rFonts w:ascii="Garamond" w:hAnsi="Garamond" w:cs="Calibri"/>
          <w:bCs/>
          <w:i/>
          <w:iCs/>
        </w:rPr>
      </w:pPr>
      <w:r w:rsidRPr="00F60BA5">
        <w:rPr>
          <w:rFonts w:ascii="Garamond" w:hAnsi="Garamond" w:cs="Calibri"/>
          <w:bCs/>
          <w:iCs/>
        </w:rPr>
        <w:t xml:space="preserve">CIG </w:t>
      </w:r>
      <w:r>
        <w:rPr>
          <w:rFonts w:ascii="Garamond" w:hAnsi="Garamond" w:cs="Calibri"/>
          <w:bCs/>
          <w:iCs/>
        </w:rPr>
        <w:t>9760001F9A</w:t>
      </w:r>
      <w:r w:rsidRPr="00F60BA5">
        <w:rPr>
          <w:rFonts w:ascii="Garamond" w:hAnsi="Garamond" w:cs="Calibri"/>
          <w:bCs/>
          <w:iCs/>
        </w:rPr>
        <w:t xml:space="preserve"> </w:t>
      </w:r>
      <w:r>
        <w:rPr>
          <w:rFonts w:ascii="Garamond" w:hAnsi="Garamond" w:cs="Calibri"/>
          <w:bCs/>
          <w:iCs/>
        </w:rPr>
        <w:t xml:space="preserve">- </w:t>
      </w:r>
      <w:r w:rsidRPr="00F60BA5">
        <w:rPr>
          <w:rFonts w:ascii="Garamond" w:hAnsi="Garamond" w:cs="Calibri"/>
          <w:bCs/>
          <w:iCs/>
        </w:rPr>
        <w:t xml:space="preserve">CUP </w:t>
      </w:r>
      <w:r>
        <w:rPr>
          <w:rFonts w:ascii="Garamond" w:hAnsi="Garamond" w:cs="Calibri"/>
          <w:bCs/>
          <w:iCs/>
        </w:rPr>
        <w:t>I49B23000020002</w:t>
      </w:r>
    </w:p>
    <w:p w14:paraId="6FB09D9C" w14:textId="77777777" w:rsidR="00AA20B6" w:rsidRDefault="00AA20B6" w:rsidP="00AA20B6">
      <w:pPr>
        <w:pStyle w:val="NormaleWeb"/>
      </w:pPr>
      <w:r>
        <w:rPr>
          <w:rFonts w:ascii="Garamond" w:hAnsi="Garamond"/>
          <w:sz w:val="20"/>
          <w:szCs w:val="20"/>
        </w:rPr>
        <w:t xml:space="preserve">Il sottoscritto/a_____________________________________ nato/a </w:t>
      </w:r>
      <w:proofErr w:type="spellStart"/>
      <w:r>
        <w:rPr>
          <w:rFonts w:ascii="Garamond" w:hAnsi="Garamond"/>
          <w:sz w:val="20"/>
          <w:szCs w:val="20"/>
        </w:rPr>
        <w:t>a</w:t>
      </w:r>
      <w:proofErr w:type="spellEnd"/>
      <w:r>
        <w:rPr>
          <w:rFonts w:ascii="Garamond" w:hAnsi="Garamond"/>
          <w:sz w:val="20"/>
          <w:szCs w:val="20"/>
        </w:rPr>
        <w:t xml:space="preserve"> _______________________________________ il _______________ in </w:t>
      </w:r>
      <w:proofErr w:type="spellStart"/>
      <w:r>
        <w:rPr>
          <w:rFonts w:ascii="Garamond" w:hAnsi="Garamond"/>
          <w:sz w:val="20"/>
          <w:szCs w:val="20"/>
        </w:rPr>
        <w:t>qualita</w:t>
      </w:r>
      <w:proofErr w:type="spellEnd"/>
      <w:r>
        <w:rPr>
          <w:rFonts w:ascii="Garamond" w:hAnsi="Garamond"/>
          <w:sz w:val="20"/>
          <w:szCs w:val="20"/>
        </w:rPr>
        <w:t>̀ di (</w:t>
      </w:r>
      <w:r>
        <w:rPr>
          <w:rFonts w:ascii="Garamond" w:hAnsi="Garamond"/>
          <w:i/>
          <w:iCs/>
          <w:sz w:val="20"/>
          <w:szCs w:val="20"/>
        </w:rPr>
        <w:t xml:space="preserve">carica sociale)_______________________________ </w:t>
      </w:r>
      <w:r>
        <w:rPr>
          <w:rFonts w:ascii="Garamond" w:hAnsi="Garamond"/>
          <w:sz w:val="20"/>
          <w:szCs w:val="20"/>
        </w:rPr>
        <w:t xml:space="preserve">della </w:t>
      </w:r>
      <w:proofErr w:type="spellStart"/>
      <w:r>
        <w:rPr>
          <w:rFonts w:ascii="Garamond" w:hAnsi="Garamond"/>
          <w:sz w:val="20"/>
          <w:szCs w:val="20"/>
        </w:rPr>
        <w:t>societa</w:t>
      </w:r>
      <w:proofErr w:type="spellEnd"/>
      <w:r>
        <w:rPr>
          <w:rFonts w:ascii="Garamond" w:hAnsi="Garamond"/>
          <w:sz w:val="20"/>
          <w:szCs w:val="20"/>
        </w:rPr>
        <w:t xml:space="preserve">̀ __________________ ___________________ sede legale _______________________________ sede operativa _________________________ n. telefono ________________________________________ </w:t>
      </w:r>
      <w:proofErr w:type="spellStart"/>
      <w:r>
        <w:rPr>
          <w:rFonts w:ascii="Garamond" w:hAnsi="Garamond"/>
          <w:sz w:val="20"/>
          <w:szCs w:val="20"/>
        </w:rPr>
        <w:t>pec</w:t>
      </w:r>
      <w:proofErr w:type="spellEnd"/>
      <w:r>
        <w:rPr>
          <w:rFonts w:ascii="Garamond" w:hAnsi="Garamond"/>
          <w:sz w:val="20"/>
          <w:szCs w:val="20"/>
        </w:rPr>
        <w:t xml:space="preserve"> __________________________________________ Codice Fiscale _________________________________ Partita IVA _________________________________________ </w:t>
      </w:r>
    </w:p>
    <w:p w14:paraId="659B5917" w14:textId="1CFBEAA4" w:rsidR="00AA20B6" w:rsidRDefault="00AA20B6" w:rsidP="00AA20B6">
      <w:pPr>
        <w:pStyle w:val="NormaleWeb"/>
        <w:jc w:val="center"/>
      </w:pPr>
      <w:r>
        <w:rPr>
          <w:rFonts w:ascii="Garamond" w:hAnsi="Garamond"/>
          <w:b/>
          <w:bCs/>
          <w:sz w:val="22"/>
          <w:szCs w:val="22"/>
        </w:rPr>
        <w:t>CHIEDE</w:t>
      </w:r>
    </w:p>
    <w:p w14:paraId="13B5A518" w14:textId="14EEA0C4" w:rsidR="00AA20B6" w:rsidRDefault="00AA20B6" w:rsidP="00AA20B6">
      <w:pPr>
        <w:pStyle w:val="NormaleWeb"/>
      </w:pPr>
      <w:r>
        <w:rPr>
          <w:rFonts w:ascii="Garamond" w:hAnsi="Garamond"/>
          <w:sz w:val="22"/>
          <w:szCs w:val="22"/>
        </w:rPr>
        <w:t xml:space="preserve">di partecipare alla gara di cui all’oggetto in qualità di: </w:t>
      </w:r>
    </w:p>
    <w:p w14:paraId="3A8B461D" w14:textId="77777777" w:rsidR="00AA20B6" w:rsidRDefault="00AA20B6" w:rsidP="00AA20B6">
      <w:pPr>
        <w:pStyle w:val="NormaleWeb"/>
      </w:pPr>
      <w:r>
        <w:rPr>
          <w:rFonts w:ascii="Garamond" w:hAnsi="Garamond"/>
          <w:i/>
          <w:iCs/>
          <w:sz w:val="22"/>
          <w:szCs w:val="22"/>
        </w:rPr>
        <w:t xml:space="preserve">(barrare una delle seguenti caselle e compilare i relativi campi): </w:t>
      </w:r>
    </w:p>
    <w:p w14:paraId="0C0D8973" w14:textId="77777777" w:rsidR="00AA20B6" w:rsidRDefault="00AA20B6" w:rsidP="00AA20B6">
      <w:pPr>
        <w:pStyle w:val="NormaleWeb"/>
      </w:pPr>
      <w:r>
        <w:rPr>
          <w:rFonts w:ascii="Garamond" w:hAnsi="Garamond"/>
          <w:sz w:val="22"/>
          <w:szCs w:val="22"/>
        </w:rPr>
        <w:t>□ Impresa individuale (</w:t>
      </w:r>
      <w:proofErr w:type="spellStart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50/2016 art. 45 – comma 2 - lett. a);</w:t>
      </w:r>
      <w:r>
        <w:rPr>
          <w:rFonts w:ascii="Garamond" w:hAnsi="Garamond"/>
          <w:sz w:val="22"/>
          <w:szCs w:val="22"/>
        </w:rPr>
        <w:br/>
        <w:t xml:space="preserve">□ </w:t>
      </w:r>
      <w:proofErr w:type="spellStart"/>
      <w:r>
        <w:rPr>
          <w:rFonts w:ascii="Garamond" w:hAnsi="Garamond"/>
          <w:sz w:val="22"/>
          <w:szCs w:val="22"/>
        </w:rPr>
        <w:t>Societa</w:t>
      </w:r>
      <w:proofErr w:type="spellEnd"/>
      <w:r>
        <w:rPr>
          <w:rFonts w:ascii="Garamond" w:hAnsi="Garamond"/>
          <w:sz w:val="22"/>
          <w:szCs w:val="22"/>
        </w:rPr>
        <w:t>̀, specificare tipo _______________________________;</w:t>
      </w:r>
      <w:r>
        <w:rPr>
          <w:rFonts w:ascii="Garamond" w:hAnsi="Garamond"/>
          <w:sz w:val="22"/>
          <w:szCs w:val="22"/>
        </w:rPr>
        <w:br/>
        <w:t xml:space="preserve">□ Consorzio fra </w:t>
      </w:r>
      <w:proofErr w:type="spellStart"/>
      <w:r>
        <w:rPr>
          <w:rFonts w:ascii="Garamond" w:hAnsi="Garamond"/>
          <w:sz w:val="22"/>
          <w:szCs w:val="22"/>
        </w:rPr>
        <w:t>societa</w:t>
      </w:r>
      <w:proofErr w:type="spellEnd"/>
      <w:r>
        <w:rPr>
          <w:rFonts w:ascii="Garamond" w:hAnsi="Garamond"/>
          <w:sz w:val="22"/>
          <w:szCs w:val="22"/>
        </w:rPr>
        <w:t>̀ cooperativa di produzione e lavoro (</w:t>
      </w:r>
      <w:proofErr w:type="spellStart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50/2016 art. 45 – comma 2 - lett. b); □ Consorzio tra imprese artigiane (</w:t>
      </w:r>
      <w:proofErr w:type="spellStart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50/2016 art. 45 – comma 2 - lett. b);</w:t>
      </w:r>
      <w:r>
        <w:rPr>
          <w:rFonts w:ascii="Garamond" w:hAnsi="Garamond"/>
          <w:sz w:val="22"/>
          <w:szCs w:val="22"/>
        </w:rPr>
        <w:br/>
        <w:t>□ Consorzio stabile (</w:t>
      </w:r>
      <w:proofErr w:type="spellStart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50/2016 art. 45 – comma 2 - lett. c); </w:t>
      </w:r>
    </w:p>
    <w:p w14:paraId="7E5EBC1E" w14:textId="77777777" w:rsidR="00AA20B6" w:rsidRDefault="00AA20B6" w:rsidP="00AA20B6">
      <w:pPr>
        <w:pStyle w:val="NormaleWeb"/>
      </w:pPr>
      <w:r>
        <w:rPr>
          <w:rFonts w:ascii="Garamond" w:hAnsi="Garamond"/>
          <w:sz w:val="22"/>
          <w:szCs w:val="22"/>
        </w:rPr>
        <w:t>□ Mandataria di un raggruppamento temporaneo (</w:t>
      </w:r>
      <w:proofErr w:type="spellStart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50/2016 art. 45 – comma 2 - lett. d); □ tipo orizzontale □ tipo verticale □ tipo misto </w:t>
      </w:r>
    </w:p>
    <w:p w14:paraId="1363C5B5" w14:textId="77777777" w:rsidR="00AA20B6" w:rsidRDefault="00AA20B6" w:rsidP="00AA20B6">
      <w:pPr>
        <w:pStyle w:val="NormaleWeb"/>
      </w:pPr>
      <w:r>
        <w:rPr>
          <w:rFonts w:ascii="Garamond" w:hAnsi="Garamond"/>
          <w:sz w:val="22"/>
          <w:szCs w:val="22"/>
        </w:rPr>
        <w:t xml:space="preserve">□ costituito </w:t>
      </w:r>
    </w:p>
    <w:p w14:paraId="75A47F80" w14:textId="77777777" w:rsidR="00AA20B6" w:rsidRDefault="00AA20B6" w:rsidP="00AA20B6">
      <w:pPr>
        <w:pStyle w:val="NormaleWeb"/>
      </w:pPr>
      <w:r>
        <w:rPr>
          <w:rFonts w:ascii="Garamond" w:hAnsi="Garamond"/>
          <w:sz w:val="22"/>
          <w:szCs w:val="22"/>
        </w:rPr>
        <w:t xml:space="preserve">□ non costituito; </w:t>
      </w:r>
    </w:p>
    <w:p w14:paraId="42BC4E08" w14:textId="77777777" w:rsidR="00AA20B6" w:rsidRDefault="00AA20B6" w:rsidP="00AA20B6">
      <w:pPr>
        <w:pStyle w:val="NormaleWeb"/>
      </w:pPr>
      <w:r>
        <w:rPr>
          <w:rFonts w:ascii="Garamond" w:hAnsi="Garamond"/>
          <w:sz w:val="22"/>
          <w:szCs w:val="22"/>
        </w:rPr>
        <w:t>□ Mandataria di un consorzio ordinario (</w:t>
      </w:r>
      <w:proofErr w:type="spellStart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50/2016 art. 45 – comma 2 - lett. e); □ costituito </w:t>
      </w:r>
    </w:p>
    <w:p w14:paraId="4D0A5E8C" w14:textId="77777777" w:rsidR="00AA20B6" w:rsidRDefault="00AA20B6" w:rsidP="00AA20B6">
      <w:pPr>
        <w:pStyle w:val="NormaleWeb"/>
      </w:pPr>
      <w:r>
        <w:rPr>
          <w:rFonts w:ascii="Garamond" w:hAnsi="Garamond"/>
          <w:sz w:val="22"/>
          <w:szCs w:val="22"/>
        </w:rPr>
        <w:t>□ non costituito;</w:t>
      </w:r>
      <w:r>
        <w:rPr>
          <w:rFonts w:ascii="Garamond" w:hAnsi="Garamond"/>
          <w:sz w:val="22"/>
          <w:szCs w:val="22"/>
        </w:rPr>
        <w:br/>
        <w:t>□ Aggregazione di imprese di rete (</w:t>
      </w:r>
      <w:proofErr w:type="spellStart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50/2016 art. 45 – comma 2 - lett. f); </w:t>
      </w:r>
    </w:p>
    <w:p w14:paraId="21DA124E" w14:textId="77777777" w:rsidR="00AA20B6" w:rsidRDefault="00AA20B6" w:rsidP="00AA20B6">
      <w:pPr>
        <w:pStyle w:val="NormaleWeb"/>
      </w:pPr>
      <w:r>
        <w:rPr>
          <w:rFonts w:ascii="Garamond" w:hAnsi="Garamond"/>
          <w:sz w:val="22"/>
          <w:szCs w:val="22"/>
        </w:rPr>
        <w:lastRenderedPageBreak/>
        <w:t xml:space="preserve">□ dotata di un organo comune con potere di rappresentanza e di </w:t>
      </w:r>
      <w:proofErr w:type="spellStart"/>
      <w:r>
        <w:rPr>
          <w:rFonts w:ascii="Garamond" w:hAnsi="Garamond"/>
          <w:sz w:val="22"/>
          <w:szCs w:val="22"/>
        </w:rPr>
        <w:t>soggettivita</w:t>
      </w:r>
      <w:proofErr w:type="spellEnd"/>
      <w:r>
        <w:rPr>
          <w:rFonts w:ascii="Garamond" w:hAnsi="Garamond"/>
          <w:sz w:val="22"/>
          <w:szCs w:val="22"/>
        </w:rPr>
        <w:t xml:space="preserve">̀ giuridica; </w:t>
      </w:r>
    </w:p>
    <w:p w14:paraId="45FCEDF6" w14:textId="77777777" w:rsidR="00AA20B6" w:rsidRDefault="00AA20B6" w:rsidP="00AA20B6">
      <w:pPr>
        <w:pStyle w:val="NormaleWeb"/>
      </w:pPr>
      <w:r>
        <w:rPr>
          <w:rFonts w:ascii="Garamond" w:hAnsi="Garamond"/>
          <w:sz w:val="22"/>
          <w:szCs w:val="22"/>
        </w:rPr>
        <w:t xml:space="preserve">□ dotata di un organo comune con potere di rappresentanza ma priva di </w:t>
      </w:r>
      <w:proofErr w:type="spellStart"/>
      <w:r>
        <w:rPr>
          <w:rFonts w:ascii="Garamond" w:hAnsi="Garamond"/>
          <w:sz w:val="22"/>
          <w:szCs w:val="22"/>
        </w:rPr>
        <w:t>soggettivita</w:t>
      </w:r>
      <w:proofErr w:type="spellEnd"/>
      <w:r>
        <w:rPr>
          <w:rFonts w:ascii="Garamond" w:hAnsi="Garamond"/>
          <w:sz w:val="22"/>
          <w:szCs w:val="22"/>
        </w:rPr>
        <w:t xml:space="preserve">̀ giuridica; </w:t>
      </w:r>
    </w:p>
    <w:p w14:paraId="1341D5FB" w14:textId="77777777" w:rsidR="00AA20B6" w:rsidRDefault="00AA20B6" w:rsidP="00AA20B6">
      <w:pPr>
        <w:pStyle w:val="NormaleWeb"/>
      </w:pPr>
      <w:r>
        <w:rPr>
          <w:rFonts w:ascii="Garamond" w:hAnsi="Garamond"/>
          <w:sz w:val="22"/>
          <w:szCs w:val="22"/>
        </w:rPr>
        <w:t xml:space="preserve">□ dotata di un organo comune privo del potere di rappresentanza o se la rete è sprovvista di organo comune, ovvero, se l’organo comune è privo dei requisiti di qualificazione richiesti per assumere la veste di mandataria; </w:t>
      </w:r>
    </w:p>
    <w:p w14:paraId="5FBAA8F7" w14:textId="77777777" w:rsidR="00AA20B6" w:rsidRPr="00AA20B6" w:rsidRDefault="00AA20B6" w:rsidP="00AA20B6">
      <w:pPr>
        <w:pStyle w:val="NormaleWeb"/>
        <w:rPr>
          <w:lang w:val="en-US"/>
        </w:rPr>
      </w:pPr>
      <w:r w:rsidRPr="00AA20B6">
        <w:rPr>
          <w:rFonts w:ascii="Garamond" w:hAnsi="Garamond"/>
          <w:sz w:val="22"/>
          <w:szCs w:val="22"/>
          <w:lang w:val="en-US"/>
        </w:rPr>
        <w:t>□ GEIE (</w:t>
      </w:r>
      <w:proofErr w:type="spellStart"/>
      <w:r w:rsidRPr="00AA20B6">
        <w:rPr>
          <w:rFonts w:ascii="Garamond" w:hAnsi="Garamond"/>
          <w:sz w:val="22"/>
          <w:szCs w:val="22"/>
          <w:lang w:val="en-US"/>
        </w:rPr>
        <w:t>D.Lgs</w:t>
      </w:r>
      <w:proofErr w:type="spellEnd"/>
      <w:r w:rsidRPr="00AA20B6">
        <w:rPr>
          <w:rFonts w:ascii="Garamond" w:hAnsi="Garamond"/>
          <w:sz w:val="22"/>
          <w:szCs w:val="22"/>
          <w:lang w:val="en-US"/>
        </w:rPr>
        <w:t xml:space="preserve">. 50/2016 art. 45 – comma 2 - </w:t>
      </w:r>
      <w:proofErr w:type="spellStart"/>
      <w:r w:rsidRPr="00AA20B6">
        <w:rPr>
          <w:rFonts w:ascii="Garamond" w:hAnsi="Garamond"/>
          <w:sz w:val="22"/>
          <w:szCs w:val="22"/>
          <w:lang w:val="en-US"/>
        </w:rPr>
        <w:t>lett.g</w:t>
      </w:r>
      <w:proofErr w:type="spellEnd"/>
      <w:r w:rsidRPr="00AA20B6">
        <w:rPr>
          <w:rFonts w:ascii="Garamond" w:hAnsi="Garamond"/>
          <w:sz w:val="22"/>
          <w:szCs w:val="22"/>
          <w:lang w:val="en-US"/>
        </w:rPr>
        <w:t xml:space="preserve">); </w:t>
      </w:r>
    </w:p>
    <w:p w14:paraId="6B556461" w14:textId="77777777" w:rsidR="00AA20B6" w:rsidRDefault="00AA20B6" w:rsidP="00AA20B6">
      <w:pPr>
        <w:pStyle w:val="NormaleWeb"/>
      </w:pPr>
      <w:r>
        <w:rPr>
          <w:rFonts w:ascii="Garamond" w:hAnsi="Garamond"/>
          <w:b/>
          <w:bCs/>
          <w:sz w:val="22"/>
          <w:szCs w:val="22"/>
        </w:rPr>
        <w:t xml:space="preserve">a tal fine </w:t>
      </w:r>
    </w:p>
    <w:p w14:paraId="45F8C1DE" w14:textId="77777777" w:rsidR="00AA20B6" w:rsidRDefault="00AA20B6" w:rsidP="00AA20B6">
      <w:pPr>
        <w:pStyle w:val="NormaleWeb"/>
      </w:pPr>
      <w:r>
        <w:rPr>
          <w:rFonts w:ascii="Garamond" w:hAnsi="Garamond"/>
          <w:b/>
          <w:bCs/>
          <w:sz w:val="22"/>
          <w:szCs w:val="22"/>
        </w:rPr>
        <w:t xml:space="preserve">DICHIARA: </w:t>
      </w:r>
    </w:p>
    <w:p w14:paraId="73323963" w14:textId="77777777" w:rsidR="00AA20B6" w:rsidRDefault="00AA20B6" w:rsidP="00AA20B6">
      <w:pPr>
        <w:pStyle w:val="NormaleWeb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dichiara di non incorrere nelle cause di esclusione di cui all’art. 80, comma 5 lett. c-bis), c-ter), c-quater, f-bis) e f-ter) del Codice; </w:t>
      </w:r>
    </w:p>
    <w:p w14:paraId="68D07FB3" w14:textId="77777777" w:rsidR="00AA20B6" w:rsidRDefault="00AA20B6" w:rsidP="00AA20B6">
      <w:pPr>
        <w:pStyle w:val="NormaleWeb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dichiara 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dell’offerta: </w:t>
      </w:r>
    </w:p>
    <w:p w14:paraId="21BFF63B" w14:textId="1327DBE5" w:rsidR="00AA20B6" w:rsidRDefault="00AA20B6" w:rsidP="00AA20B6">
      <w:pPr>
        <w:pStyle w:val="NormaleWeb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__________________________________________________________________________________ ____________________________________________________________________________________ ____________________________________________________________________________________ </w:t>
      </w:r>
    </w:p>
    <w:p w14:paraId="5C56071B" w14:textId="77777777" w:rsidR="00AA20B6" w:rsidRDefault="00AA20B6" w:rsidP="00AA20B6">
      <w:pPr>
        <w:pStyle w:val="NormaleWeb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diritenereremuneratival’offertaeconomicapresentatagiacchéperlasuaformulazionehapresoattoetenuto conto: </w:t>
      </w:r>
    </w:p>
    <w:p w14:paraId="6B5B7032" w14:textId="77777777" w:rsidR="00AA20B6" w:rsidRDefault="00AA20B6" w:rsidP="00AA20B6">
      <w:pPr>
        <w:pStyle w:val="NormaleWeb"/>
        <w:numPr>
          <w:ilvl w:val="1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delle condizioni contrattuali e degli oneri, compresi quelli eventuali relativi in materia di sicurezza, di assicurazione, di condizioni di lavoro e di previdenza e assistenza in vigore nel luogo dove devono essere svolti i servizi; </w:t>
      </w:r>
    </w:p>
    <w:p w14:paraId="2DEC22C1" w14:textId="77777777" w:rsidR="00AA20B6" w:rsidRDefault="00AA20B6" w:rsidP="00AA20B6">
      <w:pPr>
        <w:pStyle w:val="NormaleWeb"/>
        <w:numPr>
          <w:ilvl w:val="1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 tutte le circostanze generali, particolari e locali, nessuna esclusa ed eccettuata, che possono avere influito o influire sia sulla prestazione del servizio, sia sulla determinazione della propria offerta; </w:t>
      </w:r>
    </w:p>
    <w:p w14:paraId="56FE11DD" w14:textId="77777777" w:rsidR="00AA20B6" w:rsidRDefault="00AA20B6" w:rsidP="00AA20B6">
      <w:pPr>
        <w:pStyle w:val="NormaleWeb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diaccettare,senzacondizioneoriservaalcunatuttelenormeedisposizionicontenutenelladocumentazionedi gara; </w:t>
      </w:r>
    </w:p>
    <w:p w14:paraId="60490401" w14:textId="77777777" w:rsidR="00AA20B6" w:rsidRDefault="00AA20B6" w:rsidP="00AA20B6">
      <w:pPr>
        <w:pStyle w:val="NormaleWeb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 essere informato, ai sensi e per gli effetti dell’articolo 13 del Regolamento (CE) 27 aprile 2016, n. 2016/679/UE, </w:t>
      </w:r>
      <w:proofErr w:type="spellStart"/>
      <w:r>
        <w:rPr>
          <w:rFonts w:ascii="Garamond" w:hAnsi="Garamond"/>
          <w:sz w:val="22"/>
          <w:szCs w:val="22"/>
        </w:rPr>
        <w:t>nonche</w:t>
      </w:r>
      <w:proofErr w:type="spellEnd"/>
      <w:r>
        <w:rPr>
          <w:rFonts w:ascii="Garamond" w:hAnsi="Garamond"/>
          <w:sz w:val="22"/>
          <w:szCs w:val="22"/>
        </w:rPr>
        <w:t xml:space="preserve">́ ai sensi del d.lgs. n. 196/2003, come modificato dal d.lgs. n. 101/2018, che i dati personali raccolti saranno trattati, anche con strumenti informatici, esclusivamente nell’ambito della presente gara, </w:t>
      </w:r>
      <w:proofErr w:type="spellStart"/>
      <w:r>
        <w:rPr>
          <w:rFonts w:ascii="Garamond" w:hAnsi="Garamond"/>
          <w:sz w:val="22"/>
          <w:szCs w:val="22"/>
        </w:rPr>
        <w:t>nonche</w:t>
      </w:r>
      <w:proofErr w:type="spellEnd"/>
      <w:r>
        <w:rPr>
          <w:rFonts w:ascii="Garamond" w:hAnsi="Garamond"/>
          <w:sz w:val="22"/>
          <w:szCs w:val="22"/>
        </w:rPr>
        <w:t xml:space="preserve">́ dell’esistenza dei diritti di cui agli articoli 7, 15, 16, 17, 18, 20, 21, 22 e 80 del medesimo Regolamento (CE); </w:t>
      </w:r>
    </w:p>
    <w:p w14:paraId="6C2B9551" w14:textId="77777777" w:rsidR="00AA20B6" w:rsidRDefault="00AA20B6" w:rsidP="00AA20B6">
      <w:pPr>
        <w:pStyle w:val="NormaleWeb"/>
      </w:pPr>
      <w:r>
        <w:rPr>
          <w:rFonts w:ascii="Garamond" w:hAnsi="Garamond"/>
          <w:i/>
          <w:iCs/>
          <w:sz w:val="22"/>
          <w:szCs w:val="22"/>
        </w:rPr>
        <w:t xml:space="preserve">barrare l’opzione prescelta </w:t>
      </w:r>
    </w:p>
    <w:p w14:paraId="5F0C4766" w14:textId="78963881" w:rsidR="00AA20B6" w:rsidRDefault="00974951" w:rsidP="00AA20B6">
      <w:pPr>
        <w:pStyle w:val="NormaleWeb"/>
      </w:pPr>
      <w:r>
        <w:rPr>
          <w:rFonts w:ascii="Garamond" w:hAnsi="Garamond"/>
          <w:sz w:val="22"/>
          <w:szCs w:val="22"/>
        </w:rPr>
        <w:t>6</w:t>
      </w:r>
      <w:r w:rsidR="00AA20B6">
        <w:rPr>
          <w:rFonts w:ascii="Garamond" w:hAnsi="Garamond"/>
          <w:sz w:val="22"/>
          <w:szCs w:val="22"/>
        </w:rPr>
        <w:t xml:space="preserve">. </w:t>
      </w:r>
      <w:r w:rsidR="00AA20B6">
        <w:rPr>
          <w:rFonts w:ascii="Wingdings" w:hAnsi="Wingdings"/>
          <w:sz w:val="22"/>
          <w:szCs w:val="22"/>
        </w:rPr>
        <w:sym w:font="Symbol" w:char="F0A8"/>
      </w:r>
      <w:r w:rsidR="00AA20B6">
        <w:rPr>
          <w:rFonts w:ascii="Garamond" w:hAnsi="Garamond"/>
          <w:sz w:val="22"/>
          <w:szCs w:val="22"/>
        </w:rPr>
        <w:t xml:space="preserve">autorizza - qualora un partecipante alla gara eserciti la </w:t>
      </w:r>
      <w:proofErr w:type="spellStart"/>
      <w:r w:rsidR="00AA20B6">
        <w:rPr>
          <w:rFonts w:ascii="Garamond" w:hAnsi="Garamond"/>
          <w:sz w:val="22"/>
          <w:szCs w:val="22"/>
        </w:rPr>
        <w:t>facolta</w:t>
      </w:r>
      <w:proofErr w:type="spellEnd"/>
      <w:r w:rsidR="00AA20B6">
        <w:rPr>
          <w:rFonts w:ascii="Garamond" w:hAnsi="Garamond"/>
          <w:sz w:val="22"/>
          <w:szCs w:val="22"/>
        </w:rPr>
        <w:t>̀ di accedere agli atti della procedura, - l’</w:t>
      </w:r>
      <w:proofErr w:type="spellStart"/>
      <w:r w:rsidR="00AA20B6">
        <w:rPr>
          <w:rFonts w:ascii="Garamond" w:hAnsi="Garamond"/>
          <w:sz w:val="22"/>
          <w:szCs w:val="22"/>
        </w:rPr>
        <w:t>Autorita</w:t>
      </w:r>
      <w:proofErr w:type="spellEnd"/>
      <w:r w:rsidR="00AA20B6">
        <w:rPr>
          <w:rFonts w:ascii="Garamond" w:hAnsi="Garamond"/>
          <w:sz w:val="22"/>
          <w:szCs w:val="22"/>
        </w:rPr>
        <w:t xml:space="preserve">̀ a rilasciare copia di tutta la documentazione presentata per la partecipazione alla gara; </w:t>
      </w:r>
    </w:p>
    <w:p w14:paraId="751C015F" w14:textId="77777777" w:rsidR="00AA20B6" w:rsidRDefault="00AA20B6" w:rsidP="00AA20B6">
      <w:pPr>
        <w:pStyle w:val="NormaleWeb"/>
      </w:pPr>
      <w:r>
        <w:rPr>
          <w:rFonts w:ascii="Garamond" w:hAnsi="Garamond"/>
          <w:b/>
          <w:bCs/>
          <w:sz w:val="22"/>
          <w:szCs w:val="22"/>
        </w:rPr>
        <w:t xml:space="preserve">Ovvero: </w:t>
      </w:r>
    </w:p>
    <w:p w14:paraId="69809E0D" w14:textId="77777777" w:rsidR="00AA20B6" w:rsidRDefault="00AA20B6" w:rsidP="00AA20B6">
      <w:pPr>
        <w:pStyle w:val="NormaleWeb"/>
      </w:pPr>
      <w:r>
        <w:rPr>
          <w:rFonts w:ascii="Wingdings" w:hAnsi="Wingdings"/>
          <w:sz w:val="22"/>
          <w:szCs w:val="22"/>
        </w:rPr>
        <w:sym w:font="Symbol" w:char="F0A8"/>
      </w:r>
      <w:r>
        <w:rPr>
          <w:rFonts w:ascii="Garamond" w:hAnsi="Garamond"/>
          <w:sz w:val="22"/>
          <w:szCs w:val="22"/>
        </w:rPr>
        <w:t xml:space="preserve">non autorizza, qualora un partecipante alla gara eserciti la </w:t>
      </w:r>
      <w:proofErr w:type="spellStart"/>
      <w:r>
        <w:rPr>
          <w:rFonts w:ascii="Garamond" w:hAnsi="Garamond"/>
          <w:sz w:val="22"/>
          <w:szCs w:val="22"/>
        </w:rPr>
        <w:t>facolta</w:t>
      </w:r>
      <w:proofErr w:type="spellEnd"/>
      <w:r>
        <w:rPr>
          <w:rFonts w:ascii="Garamond" w:hAnsi="Garamond"/>
          <w:sz w:val="22"/>
          <w:szCs w:val="22"/>
        </w:rPr>
        <w:t>̀ di “accesso agli atti”, l’</w:t>
      </w:r>
      <w:proofErr w:type="spellStart"/>
      <w:r>
        <w:rPr>
          <w:rFonts w:ascii="Garamond" w:hAnsi="Garamond"/>
          <w:sz w:val="22"/>
          <w:szCs w:val="22"/>
        </w:rPr>
        <w:t>Autorita</w:t>
      </w:r>
      <w:proofErr w:type="spellEnd"/>
      <w:r>
        <w:rPr>
          <w:rFonts w:ascii="Garamond" w:hAnsi="Garamond"/>
          <w:sz w:val="22"/>
          <w:szCs w:val="22"/>
        </w:rPr>
        <w:t xml:space="preserve">̀ a rilasciare copia dell’offerta tecnica e delle spiegazioni che saranno eventualmente richieste in sede di verifica delle offerte anomale, in quanto coperte da segreto tecnico/commerciale. A tal fine, ai sensi dell’art. 53, comma 5, lett. a), del Codice, indica i motivi dell’opposizione all’accesso: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</w:t>
      </w:r>
    </w:p>
    <w:p w14:paraId="3005F217" w14:textId="7197D984" w:rsidR="00AA20B6" w:rsidRDefault="00AA20B6" w:rsidP="00AA20B6">
      <w:pPr>
        <w:pStyle w:val="NormaleWeb"/>
      </w:pPr>
      <w:r>
        <w:rPr>
          <w:rFonts w:ascii="Garamond" w:hAnsi="Garamond"/>
          <w:i/>
          <w:iCs/>
          <w:sz w:val="22"/>
          <w:szCs w:val="22"/>
        </w:rPr>
        <w:lastRenderedPageBreak/>
        <w:t xml:space="preserve">(in caso di soggetto non residente e privo di stabile organizzazione in Italia) </w:t>
      </w:r>
    </w:p>
    <w:p w14:paraId="6F252A81" w14:textId="1BC82430" w:rsidR="00AA20B6" w:rsidRDefault="00974951" w:rsidP="00AA20B6">
      <w:pPr>
        <w:pStyle w:val="NormaleWeb"/>
      </w:pPr>
      <w:r>
        <w:rPr>
          <w:rFonts w:ascii="Garamond" w:hAnsi="Garamond"/>
          <w:sz w:val="22"/>
          <w:szCs w:val="22"/>
        </w:rPr>
        <w:t>7</w:t>
      </w:r>
      <w:r w:rsidR="00AA20B6">
        <w:rPr>
          <w:rFonts w:ascii="Garamond" w:hAnsi="Garamond"/>
          <w:sz w:val="22"/>
          <w:szCs w:val="22"/>
        </w:rPr>
        <w:t xml:space="preserve">. che l’Impresa, in caso di aggiudicazione, si </w:t>
      </w:r>
      <w:proofErr w:type="spellStart"/>
      <w:r w:rsidR="00AA20B6">
        <w:rPr>
          <w:rFonts w:ascii="Garamond" w:hAnsi="Garamond"/>
          <w:sz w:val="22"/>
          <w:szCs w:val="22"/>
        </w:rPr>
        <w:t>uniformera</w:t>
      </w:r>
      <w:proofErr w:type="spellEnd"/>
      <w:r w:rsidR="00AA20B6">
        <w:rPr>
          <w:rFonts w:ascii="Garamond" w:hAnsi="Garamond"/>
          <w:sz w:val="22"/>
          <w:szCs w:val="22"/>
        </w:rPr>
        <w:t xml:space="preserve">̀ alla disciplina di cui agli articoli 17, comma 2, e 53, comma 3, del d.p.r. 633/1972 e </w:t>
      </w:r>
      <w:proofErr w:type="spellStart"/>
      <w:r w:rsidR="00AA20B6">
        <w:rPr>
          <w:rFonts w:ascii="Garamond" w:hAnsi="Garamond"/>
          <w:sz w:val="22"/>
          <w:szCs w:val="22"/>
        </w:rPr>
        <w:t>comunichera</w:t>
      </w:r>
      <w:proofErr w:type="spellEnd"/>
      <w:r w:rsidR="00AA20B6">
        <w:rPr>
          <w:rFonts w:ascii="Garamond" w:hAnsi="Garamond"/>
          <w:sz w:val="22"/>
          <w:szCs w:val="22"/>
        </w:rPr>
        <w:t xml:space="preserve">̀ alla Stazione Appaltante la nomina del proprio rappresentante fiscale, nelle forme di legge; </w:t>
      </w:r>
    </w:p>
    <w:p w14:paraId="7FDC8202" w14:textId="77777777" w:rsidR="00AA20B6" w:rsidRDefault="00AA20B6" w:rsidP="00AA20B6">
      <w:pPr>
        <w:pStyle w:val="NormaleWeb"/>
      </w:pPr>
      <w:r>
        <w:rPr>
          <w:rFonts w:ascii="Garamond" w:hAnsi="Garamond"/>
          <w:i/>
          <w:iCs/>
          <w:sz w:val="22"/>
          <w:szCs w:val="22"/>
        </w:rPr>
        <w:t xml:space="preserve">(in caso di operatori economici ammessi al concordato preventivo con </w:t>
      </w:r>
      <w:proofErr w:type="spellStart"/>
      <w:r>
        <w:rPr>
          <w:rFonts w:ascii="Garamond" w:hAnsi="Garamond"/>
          <w:i/>
          <w:iCs/>
          <w:sz w:val="22"/>
          <w:szCs w:val="22"/>
        </w:rPr>
        <w:t>continuita</w:t>
      </w:r>
      <w:proofErr w:type="spellEnd"/>
      <w:r>
        <w:rPr>
          <w:rFonts w:ascii="Garamond" w:hAnsi="Garamond"/>
          <w:i/>
          <w:iCs/>
          <w:sz w:val="22"/>
          <w:szCs w:val="22"/>
        </w:rPr>
        <w:t xml:space="preserve">̀ aziendale di cui all’art. 186 bis del R.D. 16 marzo </w:t>
      </w:r>
    </w:p>
    <w:p w14:paraId="49747D56" w14:textId="77777777" w:rsidR="00AA20B6" w:rsidRDefault="00AA20B6" w:rsidP="00AA20B6">
      <w:pPr>
        <w:pStyle w:val="NormaleWeb"/>
      </w:pPr>
      <w:r>
        <w:rPr>
          <w:rFonts w:ascii="Garamond" w:hAnsi="Garamond"/>
          <w:i/>
          <w:iCs/>
          <w:sz w:val="22"/>
          <w:szCs w:val="22"/>
        </w:rPr>
        <w:t xml:space="preserve">1942, n. 267) </w:t>
      </w:r>
    </w:p>
    <w:p w14:paraId="14F93AC4" w14:textId="5863A7DA" w:rsidR="00AA20B6" w:rsidRDefault="00974951" w:rsidP="00AA20B6">
      <w:pPr>
        <w:pStyle w:val="NormaleWeb"/>
      </w:pPr>
      <w:r>
        <w:rPr>
          <w:rFonts w:ascii="Garamond" w:hAnsi="Garamond"/>
          <w:sz w:val="22"/>
          <w:szCs w:val="22"/>
        </w:rPr>
        <w:t>8</w:t>
      </w:r>
      <w:r w:rsidR="00AA20B6">
        <w:rPr>
          <w:rFonts w:ascii="Garamond" w:hAnsi="Garamond"/>
          <w:sz w:val="22"/>
          <w:szCs w:val="22"/>
        </w:rPr>
        <w:t xml:space="preserve">. indica, ad integrazione di quanto indicato nella parte III, sez. C, lett. d) del DGUE, i seguenti estremi del provvedimento di ammissione al concordato e del provvedimento di autorizzazione a partecipare alle gare .............................. rilasciati dal Tribunale di ......................... </w:t>
      </w:r>
      <w:proofErr w:type="spellStart"/>
      <w:r w:rsidR="00AA20B6">
        <w:rPr>
          <w:rFonts w:ascii="Garamond" w:hAnsi="Garamond"/>
          <w:sz w:val="22"/>
          <w:szCs w:val="22"/>
        </w:rPr>
        <w:t>nonche</w:t>
      </w:r>
      <w:proofErr w:type="spellEnd"/>
      <w:r w:rsidR="00AA20B6">
        <w:rPr>
          <w:rFonts w:ascii="Garamond" w:hAnsi="Garamond"/>
          <w:sz w:val="22"/>
          <w:szCs w:val="22"/>
        </w:rPr>
        <w:t xml:space="preserve">́ dichiara di non partecipare alla gara quale mandataria di un raggruppamento temporaneo di imprese e che le altre imprese aderenti al raggruppamento non sono assoggettate ad una procedura concorsuale ai sensi dell’art. 186 bis, comma 6 del R.D. 16 marzo 1942, n. 267; </w:t>
      </w:r>
    </w:p>
    <w:p w14:paraId="3850219C" w14:textId="16904BC2" w:rsidR="00AA20B6" w:rsidRDefault="00AA20B6" w:rsidP="00AA20B6">
      <w:pPr>
        <w:pStyle w:val="NormaleWeb"/>
      </w:pPr>
      <w:r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i/>
          <w:iCs/>
          <w:sz w:val="22"/>
          <w:szCs w:val="22"/>
        </w:rPr>
        <w:t>ai fini della eventuale riduzione della garanzia provvisoria</w:t>
      </w:r>
      <w:r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br/>
      </w:r>
      <w:r w:rsidR="00974951">
        <w:rPr>
          <w:rFonts w:ascii="Garamond" w:hAnsi="Garamond"/>
          <w:sz w:val="22"/>
          <w:szCs w:val="22"/>
        </w:rPr>
        <w:t>9</w:t>
      </w:r>
      <w:r>
        <w:rPr>
          <w:rFonts w:ascii="Garamond" w:hAnsi="Garamond"/>
          <w:sz w:val="22"/>
          <w:szCs w:val="22"/>
        </w:rPr>
        <w:t xml:space="preserve">.dichiara il possesso dei requisiti di cui all’art. 93, comma 7, del D. Lgs. n. 50/2016; </w:t>
      </w:r>
    </w:p>
    <w:p w14:paraId="75261E2F" w14:textId="6128EC18" w:rsidR="00AA20B6" w:rsidRDefault="00AA20B6" w:rsidP="00AA20B6">
      <w:pPr>
        <w:pStyle w:val="NormaleWeb"/>
      </w:pPr>
      <w:r>
        <w:rPr>
          <w:rFonts w:ascii="Garamond" w:hAnsi="Garamond"/>
          <w:sz w:val="22"/>
          <w:szCs w:val="22"/>
        </w:rPr>
        <w:t>1</w:t>
      </w:r>
      <w:r w:rsidR="00974951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>. (</w:t>
      </w:r>
      <w:r>
        <w:rPr>
          <w:rFonts w:ascii="Garamond" w:hAnsi="Garamond"/>
          <w:i/>
          <w:iCs/>
          <w:sz w:val="22"/>
          <w:szCs w:val="22"/>
        </w:rPr>
        <w:t xml:space="preserve">in caso di partecipazione alla procedura di gara di operatori economici con </w:t>
      </w:r>
      <w:proofErr w:type="spellStart"/>
      <w:r>
        <w:rPr>
          <w:rFonts w:ascii="Garamond" w:hAnsi="Garamond"/>
          <w:i/>
          <w:iCs/>
          <w:sz w:val="22"/>
          <w:szCs w:val="22"/>
        </w:rPr>
        <w:t>identita</w:t>
      </w:r>
      <w:proofErr w:type="spellEnd"/>
      <w:r>
        <w:rPr>
          <w:rFonts w:ascii="Garamond" w:hAnsi="Garamond"/>
          <w:i/>
          <w:iCs/>
          <w:sz w:val="22"/>
          <w:szCs w:val="22"/>
        </w:rPr>
        <w:t>̀ plurisoggettiva</w:t>
      </w:r>
      <w:r>
        <w:rPr>
          <w:rFonts w:ascii="Garamond" w:hAnsi="Garamond"/>
          <w:sz w:val="22"/>
          <w:szCs w:val="22"/>
        </w:rPr>
        <w:t xml:space="preserve">), che la percentuale dell’appalto che </w:t>
      </w:r>
      <w:proofErr w:type="spellStart"/>
      <w:r>
        <w:rPr>
          <w:rFonts w:ascii="Garamond" w:hAnsi="Garamond"/>
          <w:sz w:val="22"/>
          <w:szCs w:val="22"/>
        </w:rPr>
        <w:t>verra</w:t>
      </w:r>
      <w:proofErr w:type="spellEnd"/>
      <w:r>
        <w:rPr>
          <w:rFonts w:ascii="Garamond" w:hAnsi="Garamond"/>
          <w:sz w:val="22"/>
          <w:szCs w:val="22"/>
        </w:rPr>
        <w:t xml:space="preserve">̀ eseguita da ciascun componente: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7"/>
        <w:gridCol w:w="3381"/>
      </w:tblGrid>
      <w:tr w:rsidR="00AA20B6" w14:paraId="498736E8" w14:textId="77777777" w:rsidTr="00AA20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260D9F9" w14:textId="16E97789" w:rsidR="00AA20B6" w:rsidRDefault="00AA20B6" w:rsidP="00AA20B6">
            <w:r>
              <w:fldChar w:fldCharType="begin"/>
            </w:r>
            <w:r>
              <w:instrText xml:space="preserve"> INCLUDEPICTURE "/Users/giuseppegalletta/Library/Group Containers/UBF8T346G9.ms/WebArchiveCopyPasteTempFiles/com.microsoft.Word/page3image1095397136"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089E792" wp14:editId="50CB00C5">
                  <wp:extent cx="3947795" cy="80010"/>
                  <wp:effectExtent l="0" t="0" r="0" b="0"/>
                  <wp:docPr id="1712204909" name="Immagine 15" descr="page3image1095397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3image1095397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795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8970AAF" w14:textId="77777777" w:rsidR="00AA20B6" w:rsidRDefault="00AA20B6" w:rsidP="00AA20B6">
            <w:pPr>
              <w:pStyle w:val="NormaleWeb"/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Denominazione impresa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581C4A1" w14:textId="5FC69057" w:rsidR="00AA20B6" w:rsidRDefault="00AA20B6">
            <w:r>
              <w:fldChar w:fldCharType="begin"/>
            </w:r>
            <w:r>
              <w:instrText xml:space="preserve"> INCLUDEPICTURE "/Users/giuseppegalletta/Library/Group Containers/UBF8T346G9.ms/WebArchiveCopyPasteTempFiles/com.microsoft.Word/page3image1095401968"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585873B" wp14:editId="557760BA">
                  <wp:extent cx="1966595" cy="86995"/>
                  <wp:effectExtent l="0" t="0" r="0" b="0"/>
                  <wp:docPr id="832009720" name="Immagine 14" descr="page3image1095401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3image1095401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95" cy="8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E60FAED" w14:textId="77777777" w:rsidR="00AA20B6" w:rsidRDefault="00AA20B6" w:rsidP="00AA20B6">
            <w:pPr>
              <w:pStyle w:val="NormaleWeb"/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Percentuale dell’appalto che </w:t>
            </w: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sara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̀ eseguita dal singolo componente </w:t>
            </w:r>
          </w:p>
        </w:tc>
      </w:tr>
      <w:tr w:rsidR="00AA20B6" w14:paraId="04438501" w14:textId="77777777" w:rsidTr="00AA20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51A724F" w14:textId="77777777" w:rsidR="00AA20B6" w:rsidRDefault="00AA20B6" w:rsidP="00AA20B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2A021F4" w14:textId="77777777" w:rsidR="00AA20B6" w:rsidRDefault="00AA20B6"/>
        </w:tc>
      </w:tr>
      <w:tr w:rsidR="00AA20B6" w14:paraId="545EE662" w14:textId="77777777" w:rsidTr="00AA20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47132C9" w14:textId="77777777" w:rsidR="00AA20B6" w:rsidRDefault="00AA20B6" w:rsidP="00AA20B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5B60EB4" w14:textId="77777777" w:rsidR="00AA20B6" w:rsidRDefault="00AA20B6"/>
        </w:tc>
      </w:tr>
    </w:tbl>
    <w:p w14:paraId="309503E5" w14:textId="77777777" w:rsidR="00AA20B6" w:rsidRDefault="00AA20B6" w:rsidP="00AA20B6"/>
    <w:p w14:paraId="6301D824" w14:textId="4AFEEB48" w:rsidR="00AA20B6" w:rsidRDefault="00AA20B6" w:rsidP="00AA20B6">
      <w:r>
        <w:rPr>
          <w:rFonts w:ascii="Garamond" w:hAnsi="Garamond"/>
          <w:b/>
          <w:bCs/>
          <w:sz w:val="22"/>
          <w:szCs w:val="22"/>
        </w:rPr>
        <w:t xml:space="preserve">Totale 100% </w:t>
      </w:r>
    </w:p>
    <w:p w14:paraId="58CDCE25" w14:textId="77777777" w:rsidR="00AA20B6" w:rsidRDefault="00AA20B6" w:rsidP="00AA20B6">
      <w:pPr>
        <w:pStyle w:val="NormaleWeb"/>
      </w:pPr>
      <w:r>
        <w:rPr>
          <w:rFonts w:ascii="Garamond" w:hAnsi="Garamond"/>
          <w:i/>
          <w:iCs/>
          <w:sz w:val="22"/>
          <w:szCs w:val="22"/>
        </w:rPr>
        <w:t xml:space="preserve">(in caso di RTI/Consorzi ordinari/GEIE da costituire) </w:t>
      </w:r>
    </w:p>
    <w:p w14:paraId="6A6A3EF3" w14:textId="58C49338" w:rsidR="00AA20B6" w:rsidRDefault="00AA20B6" w:rsidP="00AA20B6">
      <w:pPr>
        <w:pStyle w:val="NormaleWeb"/>
      </w:pPr>
      <w:r>
        <w:rPr>
          <w:rFonts w:ascii="Garamond" w:hAnsi="Garamond"/>
          <w:sz w:val="22"/>
          <w:szCs w:val="22"/>
        </w:rPr>
        <w:t>1</w:t>
      </w:r>
      <w:r w:rsidR="00974951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>.si impegna, in caso di aggiudicazione, a costituire RTI/Consorzio/GEIE conformandosi alla disciplina di cui all’art. 48, co. 8, del Codice, conferendo mandato collettivo speciale con rappresentanza all’impresa qualificata mandataria, che stipuler</w:t>
      </w:r>
      <w:r w:rsidR="00974951">
        <w:rPr>
          <w:rFonts w:ascii="Garamond" w:hAnsi="Garamond"/>
          <w:sz w:val="22"/>
          <w:szCs w:val="22"/>
        </w:rPr>
        <w:t>à</w:t>
      </w:r>
      <w:r>
        <w:rPr>
          <w:rFonts w:ascii="Garamond" w:hAnsi="Garamond"/>
          <w:sz w:val="22"/>
          <w:szCs w:val="22"/>
        </w:rPr>
        <w:t xml:space="preserve"> il contratto in nome e per conto delle mandanti/consorziate; </w:t>
      </w:r>
    </w:p>
    <w:p w14:paraId="50B1E58F" w14:textId="77777777" w:rsidR="00AA20B6" w:rsidRDefault="00AA20B6" w:rsidP="00AA20B6">
      <w:pPr>
        <w:pStyle w:val="NormaleWeb"/>
      </w:pPr>
      <w:r>
        <w:rPr>
          <w:rFonts w:ascii="Garamond" w:hAnsi="Garamond"/>
          <w:i/>
          <w:iCs/>
          <w:sz w:val="22"/>
          <w:szCs w:val="22"/>
        </w:rPr>
        <w:t xml:space="preserve">(in caso di Consorzi di cui all’art. 45, comma 2, lett. b) e c) del Codice) </w:t>
      </w:r>
    </w:p>
    <w:p w14:paraId="53C08513" w14:textId="6FD84072" w:rsidR="00AA20B6" w:rsidRDefault="00AA20B6" w:rsidP="00AA20B6">
      <w:pPr>
        <w:pStyle w:val="NormaleWeb"/>
      </w:pPr>
      <w:r>
        <w:rPr>
          <w:rFonts w:ascii="Garamond" w:hAnsi="Garamond"/>
          <w:sz w:val="22"/>
          <w:szCs w:val="22"/>
        </w:rPr>
        <w:t>1</w:t>
      </w:r>
      <w:r w:rsidR="00974951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 xml:space="preserve">. le consorziate che fanno parte del Consorzio e quelle per le quali il Consorzio concorre. Qualora il consorzio non indichi per quale/i consorziato/i concorre, si intende che lo stesso partecipa in nome e per conto proprio. </w:t>
      </w:r>
    </w:p>
    <w:p w14:paraId="193409DE" w14:textId="36E41238" w:rsidR="00974951" w:rsidRPr="00974951" w:rsidRDefault="00AA20B6" w:rsidP="00AA20B6">
      <w:pPr>
        <w:pStyle w:val="Normale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__________________________________________________________________________ </w:t>
      </w:r>
      <w:r>
        <w:rPr>
          <w:rFonts w:ascii="Wingdings" w:hAnsi="Wingdings"/>
        </w:rPr>
        <w:t xml:space="preserve"> </w:t>
      </w:r>
      <w:r>
        <w:rPr>
          <w:rFonts w:ascii="TimesNewRomanPSMT" w:hAnsi="TimesNewRomanPSMT"/>
        </w:rPr>
        <w:t xml:space="preserve">__________________________________________________________________________ </w:t>
      </w:r>
      <w:r>
        <w:rPr>
          <w:rFonts w:ascii="Wingdings" w:hAnsi="Wingdings"/>
        </w:rPr>
        <w:t xml:space="preserve"> </w:t>
      </w:r>
      <w:r>
        <w:rPr>
          <w:rFonts w:ascii="TimesNewRomanPSMT" w:hAnsi="TimesNewRomanPSMT"/>
        </w:rPr>
        <w:t xml:space="preserve">__________________________________________________________________________ </w:t>
      </w:r>
    </w:p>
    <w:p w14:paraId="66F25B8B" w14:textId="77777777" w:rsidR="00AA20B6" w:rsidRDefault="00AA20B6" w:rsidP="00AA20B6">
      <w:pPr>
        <w:pStyle w:val="NormaleWeb"/>
      </w:pPr>
      <w:r>
        <w:rPr>
          <w:rFonts w:ascii="Garamond" w:hAnsi="Garamond"/>
          <w:sz w:val="22"/>
          <w:szCs w:val="22"/>
        </w:rPr>
        <w:t xml:space="preserve">___________________________, lì _____________ (luogo, data) </w:t>
      </w:r>
    </w:p>
    <w:p w14:paraId="4943390B" w14:textId="6FE3FABC" w:rsidR="00AA20B6" w:rsidRPr="00AA20B6" w:rsidRDefault="00AA20B6" w:rsidP="00AA20B6">
      <w:pPr>
        <w:pStyle w:val="NormaleWeb"/>
      </w:pPr>
      <w:r>
        <w:rPr>
          <w:rFonts w:ascii="Garamond" w:hAnsi="Garamond"/>
          <w:i/>
          <w:iCs/>
          <w:sz w:val="22"/>
          <w:szCs w:val="22"/>
        </w:rPr>
        <w:t xml:space="preserve">N.B.: In caso di raggruppamento temporaneo di concorrenti o consorzio ordinario di concorrenti o aggregazione di imprese di rete o GEIE, non ancora costituiti, la presente istanza </w:t>
      </w:r>
      <w:proofErr w:type="spellStart"/>
      <w:r>
        <w:rPr>
          <w:rFonts w:ascii="Garamond" w:hAnsi="Garamond"/>
          <w:i/>
          <w:iCs/>
          <w:sz w:val="22"/>
          <w:szCs w:val="22"/>
        </w:rPr>
        <w:t>dovra</w:t>
      </w:r>
      <w:proofErr w:type="spellEnd"/>
      <w:r>
        <w:rPr>
          <w:rFonts w:ascii="Garamond" w:hAnsi="Garamond"/>
          <w:i/>
          <w:iCs/>
          <w:sz w:val="22"/>
          <w:szCs w:val="22"/>
        </w:rPr>
        <w:t>̀ essere sottoscritta con firma digitale dai rappresentanti di ciascun soggetto del RTI/consorzio/aggregazione di imprese/GEIE</w:t>
      </w:r>
    </w:p>
    <w:sectPr w:rsidR="00AA20B6" w:rsidRPr="00AA20B6" w:rsidSect="0013677E">
      <w:footerReference w:type="default" r:id="rId10"/>
      <w:pgSz w:w="11906" w:h="16838" w:code="9"/>
      <w:pgMar w:top="1417" w:right="1134" w:bottom="1134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2046" w14:textId="77777777" w:rsidR="002B297C" w:rsidRDefault="002B297C" w:rsidP="004A64AB">
      <w:r>
        <w:separator/>
      </w:r>
    </w:p>
  </w:endnote>
  <w:endnote w:type="continuationSeparator" w:id="0">
    <w:p w14:paraId="395601B0" w14:textId="77777777" w:rsidR="002B297C" w:rsidRDefault="002B297C" w:rsidP="004A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AA94" w14:textId="77777777" w:rsidR="004A64AB" w:rsidRPr="0013677E" w:rsidRDefault="0013677E" w:rsidP="0013677E">
    <w:pPr>
      <w:tabs>
        <w:tab w:val="center" w:pos="4887"/>
        <w:tab w:val="right" w:pos="9774"/>
      </w:tabs>
      <w:rPr>
        <w:color w:val="004376"/>
        <w:sz w:val="20"/>
      </w:rPr>
    </w:pPr>
    <w:r w:rsidRPr="0013677E">
      <w:rPr>
        <w:b/>
        <w:color w:val="004376"/>
        <w:sz w:val="20"/>
      </w:rPr>
      <w:t>SEDE LEGALE</w:t>
    </w:r>
    <w:r w:rsidRPr="0013677E">
      <w:rPr>
        <w:color w:val="004376"/>
        <w:sz w:val="20"/>
      </w:rPr>
      <w:t xml:space="preserve">: S.S. 113 VIA PALERMO C/da CASAZZA 98123 MESSINA </w:t>
    </w:r>
    <w:r w:rsidRPr="0013677E">
      <w:rPr>
        <w:b/>
        <w:color w:val="004376"/>
        <w:sz w:val="20"/>
      </w:rPr>
      <w:t>CENTRALINO</w:t>
    </w:r>
    <w:r w:rsidRPr="0013677E">
      <w:rPr>
        <w:color w:val="004376"/>
        <w:sz w:val="20"/>
      </w:rPr>
      <w:t xml:space="preserve">: 090 60 128 – </w:t>
    </w:r>
    <w:r w:rsidRPr="0013677E">
      <w:rPr>
        <w:b/>
        <w:color w:val="004376"/>
        <w:sz w:val="20"/>
      </w:rPr>
      <w:t>irccsme.it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B884" w14:textId="77777777" w:rsidR="002B297C" w:rsidRDefault="002B297C" w:rsidP="004A64AB">
      <w:r>
        <w:separator/>
      </w:r>
    </w:p>
  </w:footnote>
  <w:footnote w:type="continuationSeparator" w:id="0">
    <w:p w14:paraId="06B9A992" w14:textId="77777777" w:rsidR="002B297C" w:rsidRDefault="002B297C" w:rsidP="004A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066"/>
    <w:multiLevelType w:val="hybridMultilevel"/>
    <w:tmpl w:val="787EE3B4"/>
    <w:lvl w:ilvl="0" w:tplc="BD2261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C57E24"/>
    <w:multiLevelType w:val="hybridMultilevel"/>
    <w:tmpl w:val="EE18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85E9F"/>
    <w:multiLevelType w:val="hybridMultilevel"/>
    <w:tmpl w:val="AA783600"/>
    <w:lvl w:ilvl="0" w:tplc="61DE21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F5878"/>
    <w:multiLevelType w:val="multilevel"/>
    <w:tmpl w:val="8B8A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4F04D3"/>
    <w:multiLevelType w:val="hybridMultilevel"/>
    <w:tmpl w:val="822A2D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48675">
    <w:abstractNumId w:val="0"/>
  </w:num>
  <w:num w:numId="2" w16cid:durableId="709454824">
    <w:abstractNumId w:val="4"/>
  </w:num>
  <w:num w:numId="3" w16cid:durableId="1569925534">
    <w:abstractNumId w:val="2"/>
  </w:num>
  <w:num w:numId="4" w16cid:durableId="393092600">
    <w:abstractNumId w:val="1"/>
  </w:num>
  <w:num w:numId="5" w16cid:durableId="543950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54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51"/>
    <w:rsid w:val="00001552"/>
    <w:rsid w:val="000153E1"/>
    <w:rsid w:val="0001719B"/>
    <w:rsid w:val="000301B5"/>
    <w:rsid w:val="000526F8"/>
    <w:rsid w:val="000736B5"/>
    <w:rsid w:val="00097A97"/>
    <w:rsid w:val="000A70A0"/>
    <w:rsid w:val="000B291A"/>
    <w:rsid w:val="000B4990"/>
    <w:rsid w:val="000C2058"/>
    <w:rsid w:val="000E193F"/>
    <w:rsid w:val="000F2085"/>
    <w:rsid w:val="00134920"/>
    <w:rsid w:val="0013677E"/>
    <w:rsid w:val="001463CF"/>
    <w:rsid w:val="00147D8B"/>
    <w:rsid w:val="001536BD"/>
    <w:rsid w:val="001772EB"/>
    <w:rsid w:val="00187ABE"/>
    <w:rsid w:val="00194308"/>
    <w:rsid w:val="00194983"/>
    <w:rsid w:val="00195E73"/>
    <w:rsid w:val="001B4826"/>
    <w:rsid w:val="001E0CD2"/>
    <w:rsid w:val="001F3CF8"/>
    <w:rsid w:val="00230D3B"/>
    <w:rsid w:val="00231D5C"/>
    <w:rsid w:val="00237C7E"/>
    <w:rsid w:val="0024592D"/>
    <w:rsid w:val="00262AAC"/>
    <w:rsid w:val="00265212"/>
    <w:rsid w:val="002836C2"/>
    <w:rsid w:val="00286D27"/>
    <w:rsid w:val="002B14AB"/>
    <w:rsid w:val="002B297C"/>
    <w:rsid w:val="002B7ED7"/>
    <w:rsid w:val="002E20AB"/>
    <w:rsid w:val="00312838"/>
    <w:rsid w:val="003406B1"/>
    <w:rsid w:val="0035616B"/>
    <w:rsid w:val="00357A0D"/>
    <w:rsid w:val="00367E4D"/>
    <w:rsid w:val="003842C5"/>
    <w:rsid w:val="00385A4F"/>
    <w:rsid w:val="00387D8B"/>
    <w:rsid w:val="003E0EB8"/>
    <w:rsid w:val="003E43AD"/>
    <w:rsid w:val="0040573A"/>
    <w:rsid w:val="00417AEF"/>
    <w:rsid w:val="00420FBF"/>
    <w:rsid w:val="00434AB7"/>
    <w:rsid w:val="00494CD6"/>
    <w:rsid w:val="004A64AB"/>
    <w:rsid w:val="004B59AD"/>
    <w:rsid w:val="004C31DD"/>
    <w:rsid w:val="004F42EF"/>
    <w:rsid w:val="004F7BAE"/>
    <w:rsid w:val="0050133D"/>
    <w:rsid w:val="00502E65"/>
    <w:rsid w:val="005150DC"/>
    <w:rsid w:val="00516702"/>
    <w:rsid w:val="00551EB7"/>
    <w:rsid w:val="00562CEA"/>
    <w:rsid w:val="005B6A6C"/>
    <w:rsid w:val="005E71FD"/>
    <w:rsid w:val="005F0B1F"/>
    <w:rsid w:val="005F7656"/>
    <w:rsid w:val="0065386D"/>
    <w:rsid w:val="00685C14"/>
    <w:rsid w:val="006F3965"/>
    <w:rsid w:val="00725B7E"/>
    <w:rsid w:val="00734D5B"/>
    <w:rsid w:val="00736F21"/>
    <w:rsid w:val="007532BA"/>
    <w:rsid w:val="007567DE"/>
    <w:rsid w:val="00756FCB"/>
    <w:rsid w:val="00760153"/>
    <w:rsid w:val="00775B8A"/>
    <w:rsid w:val="007A0904"/>
    <w:rsid w:val="007B763F"/>
    <w:rsid w:val="007C0C47"/>
    <w:rsid w:val="007C1569"/>
    <w:rsid w:val="007D1068"/>
    <w:rsid w:val="00840866"/>
    <w:rsid w:val="00842D8B"/>
    <w:rsid w:val="00847771"/>
    <w:rsid w:val="00875DA6"/>
    <w:rsid w:val="00896653"/>
    <w:rsid w:val="008A3621"/>
    <w:rsid w:val="008B4574"/>
    <w:rsid w:val="008C6B7B"/>
    <w:rsid w:val="008C7726"/>
    <w:rsid w:val="008E4B91"/>
    <w:rsid w:val="008E701C"/>
    <w:rsid w:val="0090328A"/>
    <w:rsid w:val="00906057"/>
    <w:rsid w:val="009265E3"/>
    <w:rsid w:val="00936F2A"/>
    <w:rsid w:val="00943CB3"/>
    <w:rsid w:val="00957259"/>
    <w:rsid w:val="00972385"/>
    <w:rsid w:val="00974951"/>
    <w:rsid w:val="009775A1"/>
    <w:rsid w:val="009861FE"/>
    <w:rsid w:val="009863C0"/>
    <w:rsid w:val="00991A9F"/>
    <w:rsid w:val="009A7725"/>
    <w:rsid w:val="009B4DF1"/>
    <w:rsid w:val="009E551F"/>
    <w:rsid w:val="009E7E52"/>
    <w:rsid w:val="00A026C8"/>
    <w:rsid w:val="00A1173F"/>
    <w:rsid w:val="00A22F91"/>
    <w:rsid w:val="00A24A86"/>
    <w:rsid w:val="00A56E25"/>
    <w:rsid w:val="00A85D18"/>
    <w:rsid w:val="00A9213E"/>
    <w:rsid w:val="00AA20B6"/>
    <w:rsid w:val="00AB121C"/>
    <w:rsid w:val="00AB4EA5"/>
    <w:rsid w:val="00AC1CE3"/>
    <w:rsid w:val="00AC35E0"/>
    <w:rsid w:val="00AC412A"/>
    <w:rsid w:val="00AF3222"/>
    <w:rsid w:val="00B24296"/>
    <w:rsid w:val="00B4405C"/>
    <w:rsid w:val="00B510AF"/>
    <w:rsid w:val="00B62219"/>
    <w:rsid w:val="00B920ED"/>
    <w:rsid w:val="00B92351"/>
    <w:rsid w:val="00BA49F8"/>
    <w:rsid w:val="00C3690F"/>
    <w:rsid w:val="00C5590E"/>
    <w:rsid w:val="00C65711"/>
    <w:rsid w:val="00C769E0"/>
    <w:rsid w:val="00C90E0C"/>
    <w:rsid w:val="00CC1B9E"/>
    <w:rsid w:val="00CC3847"/>
    <w:rsid w:val="00CD756B"/>
    <w:rsid w:val="00CF1D7F"/>
    <w:rsid w:val="00CF6B35"/>
    <w:rsid w:val="00D040F6"/>
    <w:rsid w:val="00D17DE6"/>
    <w:rsid w:val="00D256B4"/>
    <w:rsid w:val="00D30DE4"/>
    <w:rsid w:val="00D352C1"/>
    <w:rsid w:val="00D40CB4"/>
    <w:rsid w:val="00D46A66"/>
    <w:rsid w:val="00D64780"/>
    <w:rsid w:val="00D65D98"/>
    <w:rsid w:val="00D76A89"/>
    <w:rsid w:val="00D812BD"/>
    <w:rsid w:val="00D81F36"/>
    <w:rsid w:val="00D87F4B"/>
    <w:rsid w:val="00D95E41"/>
    <w:rsid w:val="00DA58A4"/>
    <w:rsid w:val="00DA6A7D"/>
    <w:rsid w:val="00DC466F"/>
    <w:rsid w:val="00DD1E4B"/>
    <w:rsid w:val="00DD7D70"/>
    <w:rsid w:val="00DE1CBD"/>
    <w:rsid w:val="00E16BE0"/>
    <w:rsid w:val="00E17CBA"/>
    <w:rsid w:val="00E33389"/>
    <w:rsid w:val="00E37CEA"/>
    <w:rsid w:val="00E42A12"/>
    <w:rsid w:val="00E51DA7"/>
    <w:rsid w:val="00E52BF0"/>
    <w:rsid w:val="00E54787"/>
    <w:rsid w:val="00E668B4"/>
    <w:rsid w:val="00E73C9F"/>
    <w:rsid w:val="00E81D88"/>
    <w:rsid w:val="00E86173"/>
    <w:rsid w:val="00ED077B"/>
    <w:rsid w:val="00ED13F1"/>
    <w:rsid w:val="00ED6381"/>
    <w:rsid w:val="00EE40E7"/>
    <w:rsid w:val="00F8130C"/>
    <w:rsid w:val="00FA51DF"/>
    <w:rsid w:val="00FD3DB0"/>
    <w:rsid w:val="00FE529F"/>
    <w:rsid w:val="00F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9EC95"/>
  <w15:chartTrackingRefBased/>
  <w15:docId w15:val="{98F65E16-D526-488E-A244-DD0A48B8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3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35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A64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4AB"/>
  </w:style>
  <w:style w:type="paragraph" w:styleId="Pidipagina">
    <w:name w:val="footer"/>
    <w:basedOn w:val="Normale"/>
    <w:link w:val="PidipaginaCarattere"/>
    <w:uiPriority w:val="99"/>
    <w:unhideWhenUsed/>
    <w:rsid w:val="004A64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4AB"/>
  </w:style>
  <w:style w:type="character" w:styleId="Collegamentoipertestuale">
    <w:name w:val="Hyperlink"/>
    <w:basedOn w:val="Carpredefinitoparagrafo"/>
    <w:rsid w:val="007532B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532BA"/>
    <w:rPr>
      <w:b/>
      <w:bCs/>
    </w:rPr>
  </w:style>
  <w:style w:type="paragraph" w:styleId="Paragrafoelenco">
    <w:name w:val="List Paragraph"/>
    <w:basedOn w:val="Normale"/>
    <w:uiPriority w:val="34"/>
    <w:qFormat/>
    <w:rsid w:val="00C769E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A20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3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4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24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0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32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714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97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34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43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31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02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5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34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0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36214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5647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023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905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608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7542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406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710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17989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9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531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3671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58003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3444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60542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39618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00417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8665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72376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73366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22004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0495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15458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18392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03876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108095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7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8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3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MORANO DOMENICO</dc:creator>
  <cp:keywords/>
  <dc:description/>
  <cp:lastModifiedBy>giuseppe galletta</cp:lastModifiedBy>
  <cp:revision>2</cp:revision>
  <cp:lastPrinted>2020-02-28T11:02:00Z</cp:lastPrinted>
  <dcterms:created xsi:type="dcterms:W3CDTF">2023-05-04T14:38:00Z</dcterms:created>
  <dcterms:modified xsi:type="dcterms:W3CDTF">2023-05-04T14:38:00Z</dcterms:modified>
</cp:coreProperties>
</file>